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200" w:line="240" w:lineRule="auto"/>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Más allá del </w:t>
      </w:r>
      <w:r w:rsidDel="00000000" w:rsidR="00000000" w:rsidRPr="00000000">
        <w:rPr>
          <w:rFonts w:ascii="Helvetica Neue" w:cs="Helvetica Neue" w:eastAsia="Helvetica Neue" w:hAnsi="Helvetica Neue"/>
          <w:b w:val="1"/>
          <w:i w:val="1"/>
          <w:sz w:val="24"/>
          <w:szCs w:val="24"/>
          <w:rtl w:val="0"/>
        </w:rPr>
        <w:t xml:space="preserve">Fintech</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Fonts w:ascii="Helvetica Neue" w:cs="Helvetica Neue" w:eastAsia="Helvetica Neue" w:hAnsi="Helvetica Neue"/>
          <w:b w:val="1"/>
          <w:i w:val="1"/>
          <w:sz w:val="24"/>
          <w:szCs w:val="24"/>
          <w:rtl w:val="0"/>
        </w:rPr>
        <w:t xml:space="preserve">Startups</w:t>
      </w:r>
      <w:r w:rsidDel="00000000" w:rsidR="00000000" w:rsidRPr="00000000">
        <w:rPr>
          <w:rFonts w:ascii="Helvetica Neue" w:cs="Helvetica Neue" w:eastAsia="Helvetica Neue" w:hAnsi="Helvetica Neue"/>
          <w:b w:val="1"/>
          <w:sz w:val="24"/>
          <w:szCs w:val="24"/>
          <w:rtl w:val="0"/>
        </w:rPr>
        <w:t xml:space="preserve"> mexicanas de distintas industrias se abren paso en su camino por consolidarse como ‘unicornios’</w:t>
      </w:r>
      <w:r w:rsidDel="00000000" w:rsidR="00000000" w:rsidRPr="00000000">
        <w:rPr>
          <w:rtl w:val="0"/>
        </w:rPr>
      </w:r>
    </w:p>
    <w:p w:rsidR="00000000" w:rsidDel="00000000" w:rsidP="00000000" w:rsidRDefault="00000000" w:rsidRPr="00000000" w14:paraId="00000002">
      <w:pPr>
        <w:numPr>
          <w:ilvl w:val="0"/>
          <w:numId w:val="1"/>
        </w:numPr>
        <w:spacing w:before="200" w:lineRule="auto"/>
        <w:ind w:left="720" w:hanging="360"/>
        <w:jc w:val="both"/>
        <w:rPr>
          <w:rFonts w:ascii="Helvetica Neue" w:cs="Helvetica Neue" w:eastAsia="Helvetica Neue" w:hAnsi="Helvetica Neue"/>
          <w:i w:val="1"/>
          <w:sz w:val="18"/>
          <w:szCs w:val="18"/>
        </w:rPr>
      </w:pPr>
      <w:r w:rsidDel="00000000" w:rsidR="00000000" w:rsidRPr="00000000">
        <w:rPr>
          <w:rFonts w:ascii="Helvetica Neue" w:cs="Helvetica Neue" w:eastAsia="Helvetica Neue" w:hAnsi="Helvetica Neue"/>
          <w:i w:val="1"/>
          <w:sz w:val="18"/>
          <w:szCs w:val="18"/>
          <w:rtl w:val="0"/>
        </w:rPr>
        <w:t xml:space="preserve">El 40% de las startups latinoamericanas son Fintech; pero cada vez más compañías emergentes y de distintas industrias se abren paso para innovar y re-escribir nuevas reglas en su sector.</w:t>
      </w:r>
    </w:p>
    <w:p w:rsidR="00000000" w:rsidDel="00000000" w:rsidP="00000000" w:rsidRDefault="00000000" w:rsidRPr="00000000" w14:paraId="00000003">
      <w:pPr>
        <w:pageBreakBefore w:val="0"/>
        <w:spacing w:after="0" w:before="200" w:lineRule="auto"/>
        <w:ind w:lef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América Latina atraviesa por un nuevo </w:t>
      </w:r>
      <w:r w:rsidDel="00000000" w:rsidR="00000000" w:rsidRPr="00000000">
        <w:rPr>
          <w:rFonts w:ascii="Helvetica Neue" w:cs="Helvetica Neue" w:eastAsia="Helvetica Neue" w:hAnsi="Helvetica Neue"/>
          <w:i w:val="1"/>
          <w:sz w:val="20"/>
          <w:szCs w:val="20"/>
          <w:rtl w:val="0"/>
        </w:rPr>
        <w:t xml:space="preserve">boom</w:t>
      </w:r>
      <w:r w:rsidDel="00000000" w:rsidR="00000000" w:rsidRPr="00000000">
        <w:rPr>
          <w:rFonts w:ascii="Helvetica Neue" w:cs="Helvetica Neue" w:eastAsia="Helvetica Neue" w:hAnsi="Helvetica Neue"/>
          <w:sz w:val="20"/>
          <w:szCs w:val="20"/>
          <w:rtl w:val="0"/>
        </w:rPr>
        <w:t xml:space="preserve">, pero esta vez no es literario, sino de </w:t>
      </w:r>
      <w:r w:rsidDel="00000000" w:rsidR="00000000" w:rsidRPr="00000000">
        <w:rPr>
          <w:rFonts w:ascii="Helvetica Neue" w:cs="Helvetica Neue" w:eastAsia="Helvetica Neue" w:hAnsi="Helvetica Neue"/>
          <w:i w:val="1"/>
          <w:sz w:val="20"/>
          <w:szCs w:val="20"/>
          <w:rtl w:val="0"/>
        </w:rPr>
        <w:t xml:space="preserve">startups</w:t>
      </w:r>
      <w:r w:rsidDel="00000000" w:rsidR="00000000" w:rsidRPr="00000000">
        <w:rPr>
          <w:rFonts w:ascii="Helvetica Neue" w:cs="Helvetica Neue" w:eastAsia="Helvetica Neue" w:hAnsi="Helvetica Neue"/>
          <w:sz w:val="20"/>
          <w:szCs w:val="20"/>
          <w:rtl w:val="0"/>
        </w:rPr>
        <w:t xml:space="preserve">: de octubre del 2020 a la fecha, </w:t>
      </w:r>
      <w:r w:rsidDel="00000000" w:rsidR="00000000" w:rsidRPr="00000000">
        <w:rPr>
          <w:rFonts w:ascii="Helvetica Neue" w:cs="Helvetica Neue" w:eastAsia="Helvetica Neue" w:hAnsi="Helvetica Neue"/>
          <w:b w:val="1"/>
          <w:sz w:val="20"/>
          <w:szCs w:val="20"/>
          <w:rtl w:val="0"/>
        </w:rPr>
        <w:t xml:space="preserve">ocho compañías mexicanas se han convertido en ‘unicornios’</w:t>
      </w:r>
      <w:r w:rsidDel="00000000" w:rsidR="00000000" w:rsidRPr="00000000">
        <w:rPr>
          <w:rFonts w:ascii="Helvetica Neue" w:cs="Helvetica Neue" w:eastAsia="Helvetica Neue" w:hAnsi="Helvetica Neue"/>
          <w:sz w:val="20"/>
          <w:szCs w:val="20"/>
          <w:rtl w:val="0"/>
        </w:rPr>
        <w:t xml:space="preserve">, es decir, que han superado la </w:t>
      </w:r>
      <w:r w:rsidDel="00000000" w:rsidR="00000000" w:rsidRPr="00000000">
        <w:rPr>
          <w:rFonts w:ascii="Helvetica Neue" w:cs="Helvetica Neue" w:eastAsia="Helvetica Neue" w:hAnsi="Helvetica Neue"/>
          <w:sz w:val="20"/>
          <w:szCs w:val="20"/>
          <w:rtl w:val="0"/>
        </w:rPr>
        <w:t xml:space="preserve">valuación</w:t>
      </w:r>
      <w:r w:rsidDel="00000000" w:rsidR="00000000" w:rsidRPr="00000000">
        <w:rPr>
          <w:rFonts w:ascii="Helvetica Neue" w:cs="Helvetica Neue" w:eastAsia="Helvetica Neue" w:hAnsi="Helvetica Neue"/>
          <w:sz w:val="20"/>
          <w:szCs w:val="20"/>
          <w:rtl w:val="0"/>
        </w:rPr>
        <w:t xml:space="preserve"> de los mil millones de dólares. A este ritmo es bastante probable que veamos </w:t>
      </w:r>
      <w:r w:rsidDel="00000000" w:rsidR="00000000" w:rsidRPr="00000000">
        <w:rPr>
          <w:rFonts w:ascii="Helvetica Neue" w:cs="Helvetica Neue" w:eastAsia="Helvetica Neue" w:hAnsi="Helvetica Neue"/>
          <w:sz w:val="20"/>
          <w:szCs w:val="20"/>
          <w:rtl w:val="0"/>
        </w:rPr>
        <w:t xml:space="preserve">surgir más</w:t>
      </w:r>
      <w:r w:rsidDel="00000000" w:rsidR="00000000" w:rsidRPr="00000000">
        <w:rPr>
          <w:rFonts w:ascii="Helvetica Neue" w:cs="Helvetica Neue" w:eastAsia="Helvetica Neue" w:hAnsi="Helvetica Neue"/>
          <w:sz w:val="20"/>
          <w:szCs w:val="20"/>
          <w:rtl w:val="0"/>
        </w:rPr>
        <w:t xml:space="preserve"> en nuevas y diversas industrias.</w:t>
      </w:r>
    </w:p>
    <w:p w:rsidR="00000000" w:rsidDel="00000000" w:rsidP="00000000" w:rsidRDefault="00000000" w:rsidRPr="00000000" w14:paraId="00000004">
      <w:pPr>
        <w:pageBreakBefore w:val="0"/>
        <w:spacing w:after="0" w:before="200" w:lineRule="auto"/>
        <w:ind w:lef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 acuerdo con </w:t>
      </w:r>
      <w:hyperlink r:id="rId6">
        <w:r w:rsidDel="00000000" w:rsidR="00000000" w:rsidRPr="00000000">
          <w:rPr>
            <w:rFonts w:ascii="Helvetica Neue" w:cs="Helvetica Neue" w:eastAsia="Helvetica Neue" w:hAnsi="Helvetica Neue"/>
            <w:color w:val="1155cc"/>
            <w:sz w:val="20"/>
            <w:szCs w:val="20"/>
            <w:u w:val="single"/>
            <w:rtl w:val="0"/>
          </w:rPr>
          <w:t xml:space="preserve">ALLVP</w:t>
        </w:r>
      </w:hyperlink>
      <w:r w:rsidDel="00000000" w:rsidR="00000000" w:rsidRPr="00000000">
        <w:rPr>
          <w:rFonts w:ascii="Helvetica Neue" w:cs="Helvetica Neue" w:eastAsia="Helvetica Neue" w:hAnsi="Helvetica Neue"/>
          <w:sz w:val="20"/>
          <w:szCs w:val="20"/>
          <w:rtl w:val="0"/>
        </w:rPr>
        <w:t xml:space="preserve">, actualmente existen cerca de 100 empresas latinoamericanas a punto de convertirse en unicornios (“</w:t>
      </w:r>
      <w:r w:rsidDel="00000000" w:rsidR="00000000" w:rsidRPr="00000000">
        <w:rPr>
          <w:rFonts w:ascii="Helvetica Neue" w:cs="Helvetica Neue" w:eastAsia="Helvetica Neue" w:hAnsi="Helvetica Neue"/>
          <w:i w:val="1"/>
          <w:sz w:val="20"/>
          <w:szCs w:val="20"/>
          <w:rtl w:val="0"/>
        </w:rPr>
        <w:t xml:space="preserve">soonicorns</w:t>
      </w:r>
      <w:r w:rsidDel="00000000" w:rsidR="00000000" w:rsidRPr="00000000">
        <w:rPr>
          <w:rFonts w:ascii="Helvetica Neue" w:cs="Helvetica Neue" w:eastAsia="Helvetica Neue" w:hAnsi="Helvetica Neue"/>
          <w:sz w:val="20"/>
          <w:szCs w:val="20"/>
          <w:rtl w:val="0"/>
        </w:rPr>
        <w:t xml:space="preserve">”), de las cuales,</w:t>
      </w:r>
      <w:r w:rsidDel="00000000" w:rsidR="00000000" w:rsidRPr="00000000">
        <w:rPr>
          <w:rFonts w:ascii="Helvetica Neue" w:cs="Helvetica Neue" w:eastAsia="Helvetica Neue" w:hAnsi="Helvetica Neue"/>
          <w:b w:val="1"/>
          <w:sz w:val="20"/>
          <w:szCs w:val="20"/>
          <w:rtl w:val="0"/>
        </w:rPr>
        <w:t xml:space="preserve"> el 30% han sido fundadas en México</w:t>
      </w:r>
      <w:r w:rsidDel="00000000" w:rsidR="00000000" w:rsidRPr="00000000">
        <w:rPr>
          <w:rFonts w:ascii="Helvetica Neue" w:cs="Helvetica Neue" w:eastAsia="Helvetica Neue" w:hAnsi="Helvetica Neue"/>
          <w:sz w:val="20"/>
          <w:szCs w:val="20"/>
          <w:rtl w:val="0"/>
        </w:rPr>
        <w:t xml:space="preserve">. La acelerada digitalización de diversos sectores en el último par de años ha impulsado a más </w:t>
      </w:r>
      <w:r w:rsidDel="00000000" w:rsidR="00000000" w:rsidRPr="00000000">
        <w:rPr>
          <w:rFonts w:ascii="Helvetica Neue" w:cs="Helvetica Neue" w:eastAsia="Helvetica Neue" w:hAnsi="Helvetica Neue"/>
          <w:i w:val="1"/>
          <w:sz w:val="20"/>
          <w:szCs w:val="20"/>
          <w:rtl w:val="0"/>
        </w:rPr>
        <w:t xml:space="preserve">startups</w:t>
      </w:r>
      <w:r w:rsidDel="00000000" w:rsidR="00000000" w:rsidRPr="00000000">
        <w:rPr>
          <w:rFonts w:ascii="Helvetica Neue" w:cs="Helvetica Neue" w:eastAsia="Helvetica Neue" w:hAnsi="Helvetica Neue"/>
          <w:sz w:val="20"/>
          <w:szCs w:val="20"/>
          <w:rtl w:val="0"/>
        </w:rPr>
        <w:t xml:space="preserve"> a crecer, diversificarse y entregar propuestas de valor a empresas y consumidores, surgiendo así cada vez más unicornios.</w:t>
      </w:r>
    </w:p>
    <w:p w:rsidR="00000000" w:rsidDel="00000000" w:rsidP="00000000" w:rsidRDefault="00000000" w:rsidRPr="00000000" w14:paraId="00000005">
      <w:pPr>
        <w:pageBreakBefore w:val="0"/>
        <w:spacing w:after="0" w:before="200" w:lineRule="auto"/>
        <w:ind w:lef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i w:val="1"/>
          <w:sz w:val="20"/>
          <w:szCs w:val="20"/>
          <w:rtl w:val="0"/>
        </w:rPr>
        <w:t xml:space="preserve">América Latina hoy es un lugar sumamente atractivo para emprendedores e inversionistas; la apertura hacia nuevas tecnologías en mercados de distintos países está haciendo surgir nuevos emprendimientos capaces de resolver más problemas y satisfacer nuevas necesidades</w:t>
      </w:r>
      <w:r w:rsidDel="00000000" w:rsidR="00000000" w:rsidRPr="00000000">
        <w:rPr>
          <w:rFonts w:ascii="Helvetica Neue" w:cs="Helvetica Neue" w:eastAsia="Helvetica Neue" w:hAnsi="Helvetica Neue"/>
          <w:sz w:val="20"/>
          <w:szCs w:val="20"/>
          <w:rtl w:val="0"/>
        </w:rPr>
        <w:t xml:space="preserve">”, señala </w:t>
      </w:r>
      <w:r w:rsidDel="00000000" w:rsidR="00000000" w:rsidRPr="00000000">
        <w:rPr>
          <w:rFonts w:ascii="Helvetica Neue" w:cs="Helvetica Neue" w:eastAsia="Helvetica Neue" w:hAnsi="Helvetica Neue"/>
          <w:b w:val="1"/>
          <w:sz w:val="20"/>
          <w:szCs w:val="20"/>
          <w:rtl w:val="0"/>
        </w:rPr>
        <w:t xml:space="preserve">Nico Barawid, CEO y cofundador de </w:t>
      </w:r>
      <w:hyperlink r:id="rId7">
        <w:r w:rsidDel="00000000" w:rsidR="00000000" w:rsidRPr="00000000">
          <w:rPr>
            <w:rFonts w:ascii="Helvetica Neue" w:cs="Helvetica Neue" w:eastAsia="Helvetica Neue" w:hAnsi="Helvetica Neue"/>
            <w:b w:val="1"/>
            <w:color w:val="1155cc"/>
            <w:sz w:val="20"/>
            <w:szCs w:val="20"/>
            <w:u w:val="single"/>
            <w:rtl w:val="0"/>
          </w:rPr>
          <w:t xml:space="preserve">Casai</w:t>
        </w:r>
      </w:hyperlink>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i w:val="1"/>
          <w:sz w:val="20"/>
          <w:szCs w:val="20"/>
          <w:rtl w:val="0"/>
        </w:rPr>
        <w:t xml:space="preserve">startup</w:t>
      </w:r>
      <w:r w:rsidDel="00000000" w:rsidR="00000000" w:rsidRPr="00000000">
        <w:rPr>
          <w:rFonts w:ascii="Helvetica Neue" w:cs="Helvetica Neue" w:eastAsia="Helvetica Neue" w:hAnsi="Helvetica Neue"/>
          <w:sz w:val="20"/>
          <w:szCs w:val="20"/>
          <w:rtl w:val="0"/>
        </w:rPr>
        <w:t xml:space="preserve"> latinoamericana de hospitalidad fundada en México que ofrece sofisticadas estadías con ame</w:t>
      </w:r>
      <w:r w:rsidDel="00000000" w:rsidR="00000000" w:rsidRPr="00000000">
        <w:rPr>
          <w:rFonts w:ascii="Helvetica Neue" w:cs="Helvetica Neue" w:eastAsia="Helvetica Neue" w:hAnsi="Helvetica Neue"/>
          <w:sz w:val="20"/>
          <w:szCs w:val="20"/>
          <w:rtl w:val="0"/>
        </w:rPr>
        <w:t xml:space="preserve">nidades de hotel e</w:t>
      </w:r>
      <w:r w:rsidDel="00000000" w:rsidR="00000000" w:rsidRPr="00000000">
        <w:rPr>
          <w:rFonts w:ascii="Helvetica Neue" w:cs="Helvetica Neue" w:eastAsia="Helvetica Neue" w:hAnsi="Helvetica Neue"/>
          <w:sz w:val="20"/>
          <w:szCs w:val="20"/>
          <w:rtl w:val="0"/>
        </w:rPr>
        <w:t xml:space="preserve">n zonas exclusivas de México y Brasil.</w:t>
      </w:r>
    </w:p>
    <w:p w:rsidR="00000000" w:rsidDel="00000000" w:rsidP="00000000" w:rsidRDefault="00000000" w:rsidRPr="00000000" w14:paraId="00000006">
      <w:pPr>
        <w:spacing w:before="20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La transformación digital en la región también está atrayendo a los grandes capitales de</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sz w:val="20"/>
          <w:szCs w:val="20"/>
          <w:rtl w:val="0"/>
        </w:rPr>
        <w:t xml:space="preserve">riesgo: en agosto pasado, Andressen Horowitz, firma detrás de más de 300 empresas, anunció </w:t>
      </w:r>
      <w:hyperlink r:id="rId8">
        <w:r w:rsidDel="00000000" w:rsidR="00000000" w:rsidRPr="00000000">
          <w:rPr>
            <w:rFonts w:ascii="Helvetica Neue" w:cs="Helvetica Neue" w:eastAsia="Helvetica Neue" w:hAnsi="Helvetica Neue"/>
            <w:color w:val="1155cc"/>
            <w:sz w:val="20"/>
            <w:szCs w:val="20"/>
            <w:u w:val="single"/>
            <w:rtl w:val="0"/>
          </w:rPr>
          <w:t xml:space="preserve">un nuevo fondo (Fund VII) por $400 millones de dólares</w:t>
        </w:r>
      </w:hyperlink>
      <w:r w:rsidDel="00000000" w:rsidR="00000000" w:rsidRPr="00000000">
        <w:rPr>
          <w:rFonts w:ascii="Helvetica Neue" w:cs="Helvetica Neue" w:eastAsia="Helvetica Neue" w:hAnsi="Helvetica Neue"/>
          <w:sz w:val="20"/>
          <w:szCs w:val="20"/>
          <w:rtl w:val="0"/>
        </w:rPr>
        <w:t xml:space="preserve"> para ser invertidos en rondas </w:t>
      </w:r>
      <w:r w:rsidDel="00000000" w:rsidR="00000000" w:rsidRPr="00000000">
        <w:rPr>
          <w:rFonts w:ascii="Helvetica Neue" w:cs="Helvetica Neue" w:eastAsia="Helvetica Neue" w:hAnsi="Helvetica Neue"/>
          <w:i w:val="1"/>
          <w:sz w:val="20"/>
          <w:szCs w:val="20"/>
          <w:rtl w:val="0"/>
        </w:rPr>
        <w:t xml:space="preserve">Seed</w:t>
      </w:r>
      <w:r w:rsidDel="00000000" w:rsidR="00000000" w:rsidRPr="00000000">
        <w:rPr>
          <w:rFonts w:ascii="Helvetica Neue" w:cs="Helvetica Neue" w:eastAsia="Helvetica Neue" w:hAnsi="Helvetica Neue"/>
          <w:i w:val="1"/>
          <w:sz w:val="20"/>
          <w:szCs w:val="20"/>
          <w:rtl w:val="0"/>
        </w:rPr>
        <w:t xml:space="preserve"> </w:t>
      </w:r>
      <w:r w:rsidDel="00000000" w:rsidR="00000000" w:rsidRPr="00000000">
        <w:rPr>
          <w:rFonts w:ascii="Helvetica Neue" w:cs="Helvetica Neue" w:eastAsia="Helvetica Neue" w:hAnsi="Helvetica Neue"/>
          <w:sz w:val="20"/>
          <w:szCs w:val="20"/>
          <w:rtl w:val="0"/>
        </w:rPr>
        <w:t xml:space="preserve">a nivel global, incluyendo LATAM, que van desde las fintech hasta los servicios empresariales y de consum</w:t>
      </w:r>
      <w:r w:rsidDel="00000000" w:rsidR="00000000" w:rsidRPr="00000000">
        <w:rPr>
          <w:rFonts w:ascii="Helvetica Neue" w:cs="Helvetica Neue" w:eastAsia="Helvetica Neue" w:hAnsi="Helvetica Neue"/>
          <w:sz w:val="20"/>
          <w:szCs w:val="20"/>
          <w:rtl w:val="0"/>
        </w:rPr>
        <w:t xml:space="preserve">o, y que a su vez </w:t>
      </w:r>
      <w:r w:rsidDel="00000000" w:rsidR="00000000" w:rsidRPr="00000000">
        <w:rPr>
          <w:rFonts w:ascii="Helvetica Neue" w:cs="Helvetica Neue" w:eastAsia="Helvetica Neue" w:hAnsi="Helvetica Neue"/>
          <w:b w:val="1"/>
          <w:sz w:val="20"/>
          <w:szCs w:val="20"/>
          <w:rtl w:val="0"/>
        </w:rPr>
        <w:t xml:space="preserve">cuentan con el potencial de superar la valuación de los mil millones de dólares</w:t>
      </w:r>
      <w:r w:rsidDel="00000000" w:rsidR="00000000" w:rsidRPr="00000000">
        <w:rPr>
          <w:rFonts w:ascii="Helvetica Neue" w:cs="Helvetica Neue" w:eastAsia="Helvetica Neue" w:hAnsi="Helvetica Neue"/>
          <w:sz w:val="20"/>
          <w:szCs w:val="20"/>
          <w:rtl w:val="0"/>
        </w:rPr>
        <w:t xml:space="preserve">. La compañía ha </w:t>
      </w:r>
      <w:hyperlink r:id="rId9">
        <w:r w:rsidDel="00000000" w:rsidR="00000000" w:rsidRPr="00000000">
          <w:rPr>
            <w:rFonts w:ascii="Helvetica Neue" w:cs="Helvetica Neue" w:eastAsia="Helvetica Neue" w:hAnsi="Helvetica Neue"/>
            <w:color w:val="1155cc"/>
            <w:sz w:val="20"/>
            <w:szCs w:val="20"/>
            <w:u w:val="single"/>
            <w:rtl w:val="0"/>
          </w:rPr>
          <w:t xml:space="preserve">descrito</w:t>
        </w:r>
      </w:hyperlink>
      <w:r w:rsidDel="00000000" w:rsidR="00000000" w:rsidRPr="00000000">
        <w:rPr>
          <w:rFonts w:ascii="Helvetica Neue" w:cs="Helvetica Neue" w:eastAsia="Helvetica Neue" w:hAnsi="Helvetica Neue"/>
          <w:sz w:val="20"/>
          <w:szCs w:val="20"/>
          <w:rtl w:val="0"/>
        </w:rPr>
        <w:t xml:space="preserve"> a la región como un</w:t>
      </w:r>
      <w:r w:rsidDel="00000000" w:rsidR="00000000" w:rsidRPr="00000000">
        <w:rPr>
          <w:rFonts w:ascii="Helvetica Neue" w:cs="Helvetica Neue" w:eastAsia="Helvetica Neue" w:hAnsi="Helvetica Neue"/>
          <w:i w:val="1"/>
          <w:sz w:val="20"/>
          <w:szCs w:val="20"/>
          <w:rtl w:val="0"/>
        </w:rPr>
        <w:t xml:space="preserve"> “mercado increíblemente grande para crear mejores productos y distribuirlos a una gran cantidad de nuevos clientes”.</w:t>
      </w:r>
      <w:r w:rsidDel="00000000" w:rsidR="00000000" w:rsidRPr="00000000">
        <w:rPr>
          <w:rtl w:val="0"/>
        </w:rPr>
      </w:r>
    </w:p>
    <w:p w:rsidR="00000000" w:rsidDel="00000000" w:rsidP="00000000" w:rsidRDefault="00000000" w:rsidRPr="00000000" w14:paraId="00000007">
      <w:pPr>
        <w:spacing w:before="200" w:lineRule="auto"/>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Más sectores digitalizados, más unicornios</w:t>
      </w:r>
    </w:p>
    <w:p w:rsidR="00000000" w:rsidDel="00000000" w:rsidP="00000000" w:rsidRDefault="00000000" w:rsidRPr="00000000" w14:paraId="00000008">
      <w:pPr>
        <w:spacing w:before="20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Las oportunidades de las </w:t>
      </w:r>
      <w:r w:rsidDel="00000000" w:rsidR="00000000" w:rsidRPr="00000000">
        <w:rPr>
          <w:rFonts w:ascii="Helvetica Neue" w:cs="Helvetica Neue" w:eastAsia="Helvetica Neue" w:hAnsi="Helvetica Neue"/>
          <w:i w:val="1"/>
          <w:sz w:val="20"/>
          <w:szCs w:val="20"/>
          <w:rtl w:val="0"/>
        </w:rPr>
        <w:t xml:space="preserve">startups</w:t>
      </w:r>
      <w:r w:rsidDel="00000000" w:rsidR="00000000" w:rsidRPr="00000000">
        <w:rPr>
          <w:rFonts w:ascii="Helvetica Neue" w:cs="Helvetica Neue" w:eastAsia="Helvetica Neue" w:hAnsi="Helvetica Neue"/>
          <w:sz w:val="20"/>
          <w:szCs w:val="20"/>
          <w:rtl w:val="0"/>
        </w:rPr>
        <w:t xml:space="preserve"> mexicanas para consolidarse como los próximos unicornios hoy son más tangibles que nunca: la penetración digital en diversos servicios está sanando huecos que las compañías “tradicionales” no han podido. El ejemplo más claro está en la inclusión financiera, pues según el balance de ALLVP, </w:t>
      </w:r>
      <w:r w:rsidDel="00000000" w:rsidR="00000000" w:rsidRPr="00000000">
        <w:rPr>
          <w:rFonts w:ascii="Helvetica Neue" w:cs="Helvetica Neue" w:eastAsia="Helvetica Neue" w:hAnsi="Helvetica Neue"/>
          <w:b w:val="1"/>
          <w:sz w:val="20"/>
          <w:szCs w:val="20"/>
          <w:rtl w:val="0"/>
        </w:rPr>
        <w:t xml:space="preserve">la gran mayoría de los “</w:t>
      </w:r>
      <w:r w:rsidDel="00000000" w:rsidR="00000000" w:rsidRPr="00000000">
        <w:rPr>
          <w:rFonts w:ascii="Helvetica Neue" w:cs="Helvetica Neue" w:eastAsia="Helvetica Neue" w:hAnsi="Helvetica Neue"/>
          <w:b w:val="1"/>
          <w:i w:val="1"/>
          <w:sz w:val="20"/>
          <w:szCs w:val="20"/>
          <w:rtl w:val="0"/>
        </w:rPr>
        <w:t xml:space="preserve">soonicorns</w:t>
      </w:r>
      <w:r w:rsidDel="00000000" w:rsidR="00000000" w:rsidRPr="00000000">
        <w:rPr>
          <w:rFonts w:ascii="Helvetica Neue" w:cs="Helvetica Neue" w:eastAsia="Helvetica Neue" w:hAnsi="Helvetica Neue"/>
          <w:b w:val="1"/>
          <w:sz w:val="20"/>
          <w:szCs w:val="20"/>
          <w:rtl w:val="0"/>
        </w:rPr>
        <w:t xml:space="preserve">” (el 40%), pertenecen al sector </w:t>
      </w:r>
      <w:r w:rsidDel="00000000" w:rsidR="00000000" w:rsidRPr="00000000">
        <w:rPr>
          <w:rFonts w:ascii="Helvetica Neue" w:cs="Helvetica Neue" w:eastAsia="Helvetica Neue" w:hAnsi="Helvetica Neue"/>
          <w:b w:val="1"/>
          <w:i w:val="1"/>
          <w:sz w:val="20"/>
          <w:szCs w:val="20"/>
          <w:rtl w:val="0"/>
        </w:rPr>
        <w:t xml:space="preserve">Fintech</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09">
      <w:pPr>
        <w:spacing w:before="20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Por otro lado, más compañías emergentes </w:t>
      </w:r>
      <w:r w:rsidDel="00000000" w:rsidR="00000000" w:rsidRPr="00000000">
        <w:rPr>
          <w:rFonts w:ascii="Helvetica Neue" w:cs="Helvetica Neue" w:eastAsia="Helvetica Neue" w:hAnsi="Helvetica Neue"/>
          <w:sz w:val="20"/>
          <w:szCs w:val="20"/>
          <w:rtl w:val="0"/>
        </w:rPr>
        <w:t xml:space="preserve">están </w:t>
      </w:r>
      <w:r w:rsidDel="00000000" w:rsidR="00000000" w:rsidRPr="00000000">
        <w:rPr>
          <w:rFonts w:ascii="Helvetica Neue" w:cs="Helvetica Neue" w:eastAsia="Helvetica Neue" w:hAnsi="Helvetica Neue"/>
          <w:sz w:val="20"/>
          <w:szCs w:val="20"/>
          <w:rtl w:val="0"/>
        </w:rPr>
        <w:t xml:space="preserve">revolucionando</w:t>
      </w:r>
      <w:r w:rsidDel="00000000" w:rsidR="00000000" w:rsidRPr="00000000">
        <w:rPr>
          <w:rFonts w:ascii="Helvetica Neue" w:cs="Helvetica Neue" w:eastAsia="Helvetica Neue" w:hAnsi="Helvetica Neue"/>
          <w:sz w:val="20"/>
          <w:szCs w:val="20"/>
          <w:rtl w:val="0"/>
        </w:rPr>
        <w:t xml:space="preserve"> otros sectores clave y de crítica importancia para el desarrollo de la región como el turismo. Hasta ahora, Casa</w:t>
      </w:r>
      <w:r w:rsidDel="00000000" w:rsidR="00000000" w:rsidRPr="00000000">
        <w:rPr>
          <w:rFonts w:ascii="Helvetica Neue" w:cs="Helvetica Neue" w:eastAsia="Helvetica Neue" w:hAnsi="Helvetica Neue"/>
          <w:sz w:val="20"/>
          <w:szCs w:val="20"/>
          <w:rtl w:val="0"/>
        </w:rPr>
        <w:t xml:space="preserve">i </w:t>
      </w:r>
      <w:hyperlink r:id="rId10">
        <w:r w:rsidDel="00000000" w:rsidR="00000000" w:rsidRPr="00000000">
          <w:rPr>
            <w:rFonts w:ascii="Helvetica Neue" w:cs="Helvetica Neue" w:eastAsia="Helvetica Neue" w:hAnsi="Helvetica Neue"/>
            <w:color w:val="1155cc"/>
            <w:sz w:val="20"/>
            <w:szCs w:val="20"/>
            <w:u w:val="single"/>
            <w:rtl w:val="0"/>
          </w:rPr>
          <w:t xml:space="preserve">es la principal apuesta </w:t>
        </w:r>
      </w:hyperlink>
      <w:r w:rsidDel="00000000" w:rsidR="00000000" w:rsidRPr="00000000">
        <w:rPr>
          <w:rFonts w:ascii="Helvetica Neue" w:cs="Helvetica Neue" w:eastAsia="Helvetica Neue" w:hAnsi="Helvetica Neue"/>
          <w:sz w:val="20"/>
          <w:szCs w:val="20"/>
          <w:rtl w:val="0"/>
        </w:rPr>
        <w:t xml:space="preserve">de </w:t>
      </w:r>
      <w:r w:rsidDel="00000000" w:rsidR="00000000" w:rsidRPr="00000000">
        <w:rPr>
          <w:rFonts w:ascii="Helvetica Neue" w:cs="Helvetica Neue" w:eastAsia="Helvetica Neue" w:hAnsi="Helvetica Neue"/>
          <w:sz w:val="20"/>
          <w:szCs w:val="20"/>
          <w:rtl w:val="0"/>
        </w:rPr>
        <w:t xml:space="preserve">Andreessen</w:t>
      </w:r>
      <w:r w:rsidDel="00000000" w:rsidR="00000000" w:rsidRPr="00000000">
        <w:rPr>
          <w:rFonts w:ascii="Helvetica Neue" w:cs="Helvetica Neue" w:eastAsia="Helvetica Neue" w:hAnsi="Helvetica Neue"/>
          <w:sz w:val="20"/>
          <w:szCs w:val="20"/>
          <w:rtl w:val="0"/>
        </w:rPr>
        <w:t xml:space="preserve"> Horowitz enfocada en hospitalidad en Latam: en 2020, la firma inversora lideró un </w:t>
      </w:r>
      <w:hyperlink r:id="rId11">
        <w:r w:rsidDel="00000000" w:rsidR="00000000" w:rsidRPr="00000000">
          <w:rPr>
            <w:rFonts w:ascii="Helvetica Neue" w:cs="Helvetica Neue" w:eastAsia="Helvetica Neue" w:hAnsi="Helvetica Neue"/>
            <w:b w:val="1"/>
            <w:color w:val="1155cc"/>
            <w:sz w:val="20"/>
            <w:szCs w:val="20"/>
            <w:u w:val="single"/>
            <w:rtl w:val="0"/>
          </w:rPr>
          <w:t xml:space="preserve">levantamiento de capital serie A</w:t>
        </w:r>
      </w:hyperlink>
      <w:r w:rsidDel="00000000" w:rsidR="00000000" w:rsidRPr="00000000">
        <w:rPr>
          <w:rFonts w:ascii="Helvetica Neue" w:cs="Helvetica Neue" w:eastAsia="Helvetica Neue" w:hAnsi="Helvetica Neue"/>
          <w:b w:val="1"/>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por $53 millones de dólares</w:t>
      </w:r>
      <w:r w:rsidDel="00000000" w:rsidR="00000000" w:rsidRPr="00000000">
        <w:rPr>
          <w:rFonts w:ascii="Helvetica Neue" w:cs="Helvetica Neue" w:eastAsia="Helvetica Neue" w:hAnsi="Helvetica Neue"/>
          <w:sz w:val="20"/>
          <w:szCs w:val="20"/>
          <w:rtl w:val="0"/>
        </w:rPr>
        <w:t xml:space="preserve">, la cifra más alta obtenida por una </w:t>
      </w:r>
      <w:r w:rsidDel="00000000" w:rsidR="00000000" w:rsidRPr="00000000">
        <w:rPr>
          <w:rFonts w:ascii="Helvetica Neue" w:cs="Helvetica Neue" w:eastAsia="Helvetica Neue" w:hAnsi="Helvetica Neue"/>
          <w:i w:val="1"/>
          <w:sz w:val="20"/>
          <w:szCs w:val="20"/>
          <w:rtl w:val="0"/>
        </w:rPr>
        <w:t xml:space="preserve">startup</w:t>
      </w:r>
      <w:r w:rsidDel="00000000" w:rsidR="00000000" w:rsidRPr="00000000">
        <w:rPr>
          <w:rFonts w:ascii="Helvetica Neue" w:cs="Helvetica Neue" w:eastAsia="Helvetica Neue" w:hAnsi="Helvetica Neue"/>
          <w:sz w:val="20"/>
          <w:szCs w:val="20"/>
          <w:rtl w:val="0"/>
        </w:rPr>
        <w:t xml:space="preserve"> mexicana y una de las más grandes de América Latina hasta la fecha.</w:t>
      </w:r>
    </w:p>
    <w:p w:rsidR="00000000" w:rsidDel="00000000" w:rsidP="00000000" w:rsidRDefault="00000000" w:rsidRPr="00000000" w14:paraId="0000000A">
      <w:pPr>
        <w:spacing w:before="20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La vasta oferta turística y cultural de la región, así como la llegada de viajeros, profesionales y emprendedores a México y Brasil que demandan servicios personalizados de alojamiento, son los otros factores que </w:t>
      </w:r>
      <w:r w:rsidDel="00000000" w:rsidR="00000000" w:rsidRPr="00000000">
        <w:rPr>
          <w:rFonts w:ascii="Helvetica Neue" w:cs="Helvetica Neue" w:eastAsia="Helvetica Neue" w:hAnsi="Helvetica Neue"/>
          <w:b w:val="1"/>
          <w:sz w:val="20"/>
          <w:szCs w:val="20"/>
          <w:rtl w:val="0"/>
        </w:rPr>
        <w:t xml:space="preserve">están impulsando a esta </w:t>
      </w:r>
      <w:r w:rsidDel="00000000" w:rsidR="00000000" w:rsidRPr="00000000">
        <w:rPr>
          <w:rFonts w:ascii="Helvetica Neue" w:cs="Helvetica Neue" w:eastAsia="Helvetica Neue" w:hAnsi="Helvetica Neue"/>
          <w:b w:val="1"/>
          <w:i w:val="1"/>
          <w:sz w:val="20"/>
          <w:szCs w:val="20"/>
          <w:rtl w:val="0"/>
        </w:rPr>
        <w:t xml:space="preserve">startup </w:t>
      </w:r>
      <w:r w:rsidDel="00000000" w:rsidR="00000000" w:rsidRPr="00000000">
        <w:rPr>
          <w:rFonts w:ascii="Helvetica Neue" w:cs="Helvetica Neue" w:eastAsia="Helvetica Neue" w:hAnsi="Helvetica Neue"/>
          <w:b w:val="1"/>
          <w:sz w:val="20"/>
          <w:szCs w:val="20"/>
          <w:rtl w:val="0"/>
        </w:rPr>
        <w:t xml:space="preserve">para superar la barrera de los mil millones</w:t>
      </w: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i w:val="1"/>
          <w:sz w:val="20"/>
          <w:szCs w:val="20"/>
          <w:rtl w:val="0"/>
        </w:rPr>
        <w:t xml:space="preserve"> </w:t>
      </w:r>
      <w:r w:rsidDel="00000000" w:rsidR="00000000" w:rsidRPr="00000000">
        <w:rPr>
          <w:rFonts w:ascii="Helvetica Neue" w:cs="Helvetica Neue" w:eastAsia="Helvetica Neue" w:hAnsi="Helvetica Neue"/>
          <w:sz w:val="20"/>
          <w:szCs w:val="20"/>
          <w:rtl w:val="0"/>
        </w:rPr>
        <w:t xml:space="preserve">en medio de la crisis turística, la </w:t>
      </w:r>
      <w:r w:rsidDel="00000000" w:rsidR="00000000" w:rsidRPr="00000000">
        <w:rPr>
          <w:rFonts w:ascii="Helvetica Neue" w:cs="Helvetica Neue" w:eastAsia="Helvetica Neue" w:hAnsi="Helvetica Neue"/>
          <w:b w:val="1"/>
          <w:sz w:val="20"/>
          <w:szCs w:val="20"/>
          <w:rtl w:val="0"/>
        </w:rPr>
        <w:t xml:space="preserve">ocupación promedio en sus unidades </w:t>
      </w:r>
      <w:hyperlink r:id="rId12">
        <w:r w:rsidDel="00000000" w:rsidR="00000000" w:rsidRPr="00000000">
          <w:rPr>
            <w:rFonts w:ascii="Helvetica Neue" w:cs="Helvetica Neue" w:eastAsia="Helvetica Neue" w:hAnsi="Helvetica Neue"/>
            <w:b w:val="1"/>
            <w:color w:val="1155cc"/>
            <w:sz w:val="20"/>
            <w:szCs w:val="20"/>
            <w:u w:val="single"/>
            <w:rtl w:val="0"/>
          </w:rPr>
          <w:t xml:space="preserve">fue del 90%</w:t>
        </w:r>
      </w:hyperlink>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0B">
      <w:pPr>
        <w:spacing w:before="20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i w:val="1"/>
          <w:sz w:val="20"/>
          <w:szCs w:val="20"/>
          <w:rtl w:val="0"/>
        </w:rPr>
        <w:t xml:space="preserve">A través de un </w:t>
      </w:r>
      <w:hyperlink r:id="rId13">
        <w:r w:rsidDel="00000000" w:rsidR="00000000" w:rsidRPr="00000000">
          <w:rPr>
            <w:rFonts w:ascii="Helvetica Neue" w:cs="Helvetica Neue" w:eastAsia="Helvetica Neue" w:hAnsi="Helvetica Neue"/>
            <w:i w:val="1"/>
            <w:color w:val="1155cc"/>
            <w:sz w:val="20"/>
            <w:szCs w:val="20"/>
            <w:u w:val="single"/>
            <w:rtl w:val="0"/>
          </w:rPr>
          <w:t xml:space="preserve">enfoque tecnológico</w:t>
        </w:r>
      </w:hyperlink>
      <w:r w:rsidDel="00000000" w:rsidR="00000000" w:rsidRPr="00000000">
        <w:rPr>
          <w:rFonts w:ascii="Helvetica Neue" w:cs="Helvetica Neue" w:eastAsia="Helvetica Neue" w:hAnsi="Helvetica Neue"/>
          <w:i w:val="1"/>
          <w:sz w:val="20"/>
          <w:szCs w:val="20"/>
          <w:rtl w:val="0"/>
        </w:rPr>
        <w:t xml:space="preserve"> diseñado alrededor de la experiencia humana, ofrecemos un servicio que nos distingue de jugadores tradicionales como hoteles </w:t>
      </w:r>
      <w:r w:rsidDel="00000000" w:rsidR="00000000" w:rsidRPr="00000000">
        <w:rPr>
          <w:rFonts w:ascii="Helvetica Neue" w:cs="Helvetica Neue" w:eastAsia="Helvetica Neue" w:hAnsi="Helvetica Neue"/>
          <w:i w:val="1"/>
          <w:sz w:val="20"/>
          <w:szCs w:val="20"/>
          <w:rtl w:val="0"/>
        </w:rPr>
        <w:t xml:space="preserve">y otras plataformas de renta de departamentos vacacionales</w:t>
      </w:r>
      <w:r w:rsidDel="00000000" w:rsidR="00000000" w:rsidRPr="00000000">
        <w:rPr>
          <w:rFonts w:ascii="Helvetica Neue" w:cs="Helvetica Neue" w:eastAsia="Helvetica Neue" w:hAnsi="Helvetica Neue"/>
          <w:i w:val="1"/>
          <w:sz w:val="20"/>
          <w:szCs w:val="20"/>
          <w:rtl w:val="0"/>
        </w:rPr>
        <w:t xml:space="preserve">. A partir de ello creamos un concepto único basado en la nueva realidad del turismo, los viajes y la hospitalidad para la región”, </w:t>
      </w:r>
      <w:r w:rsidDel="00000000" w:rsidR="00000000" w:rsidRPr="00000000">
        <w:rPr>
          <w:rFonts w:ascii="Helvetica Neue" w:cs="Helvetica Neue" w:eastAsia="Helvetica Neue" w:hAnsi="Helvetica Neue"/>
          <w:sz w:val="20"/>
          <w:szCs w:val="20"/>
          <w:rtl w:val="0"/>
        </w:rPr>
        <w:t xml:space="preserve">añade Barawid. </w:t>
      </w:r>
    </w:p>
    <w:p w:rsidR="00000000" w:rsidDel="00000000" w:rsidP="00000000" w:rsidRDefault="00000000" w:rsidRPr="00000000" w14:paraId="0000000C">
      <w:pPr>
        <w:spacing w:before="20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Mientras que el turismo registró una caída en su PIB del</w:t>
      </w:r>
      <w:hyperlink r:id="rId14">
        <w:r w:rsidDel="00000000" w:rsidR="00000000" w:rsidRPr="00000000">
          <w:rPr>
            <w:rFonts w:ascii="Helvetica Neue" w:cs="Helvetica Neue" w:eastAsia="Helvetica Neue" w:hAnsi="Helvetica Neue"/>
            <w:color w:val="1155cc"/>
            <w:sz w:val="20"/>
            <w:szCs w:val="20"/>
            <w:u w:val="single"/>
            <w:rtl w:val="0"/>
          </w:rPr>
          <w:t xml:space="preserve"> 46%</w:t>
        </w:r>
      </w:hyperlink>
      <w:r w:rsidDel="00000000" w:rsidR="00000000" w:rsidRPr="00000000">
        <w:rPr>
          <w:rFonts w:ascii="Helvetica Neue" w:cs="Helvetica Neue" w:eastAsia="Helvetica Neue" w:hAnsi="Helvetica Neue"/>
          <w:sz w:val="20"/>
          <w:szCs w:val="20"/>
          <w:rtl w:val="0"/>
        </w:rPr>
        <w:t xml:space="preserve">, Casai logró un</w:t>
      </w:r>
      <w:hyperlink r:id="rId15">
        <w:r w:rsidDel="00000000" w:rsidR="00000000" w:rsidRPr="00000000">
          <w:rPr>
            <w:rFonts w:ascii="Helvetica Neue" w:cs="Helvetica Neue" w:eastAsia="Helvetica Neue" w:hAnsi="Helvetica Neue"/>
            <w:color w:val="1155cc"/>
            <w:sz w:val="20"/>
            <w:szCs w:val="20"/>
            <w:u w:val="single"/>
            <w:rtl w:val="0"/>
          </w:rPr>
          <w:t xml:space="preserve"> crecimiento anual del 340%</w:t>
        </w:r>
      </w:hyperlink>
      <w:r w:rsidDel="00000000" w:rsidR="00000000" w:rsidRPr="00000000">
        <w:rPr>
          <w:rFonts w:ascii="Helvetica Neue" w:cs="Helvetica Neue" w:eastAsia="Helvetica Neue" w:hAnsi="Helvetica Neue"/>
          <w:sz w:val="20"/>
          <w:szCs w:val="20"/>
          <w:rtl w:val="0"/>
        </w:rPr>
        <w:t xml:space="preserve"> en cuanto al valor bruto de reserva el noviembre pasado, demostrando el enorme potencial que tienen las tecnologías digitales para recuperar este segmento que es indispensable para el desarrollo económico del país.</w:t>
      </w:r>
    </w:p>
    <w:p w:rsidR="00000000" w:rsidDel="00000000" w:rsidP="00000000" w:rsidRDefault="00000000" w:rsidRPr="00000000" w14:paraId="0000000D">
      <w:pPr>
        <w:spacing w:before="20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L</w:t>
      </w:r>
      <w:r w:rsidDel="00000000" w:rsidR="00000000" w:rsidRPr="00000000">
        <w:rPr>
          <w:rFonts w:ascii="Helvetica Neue" w:cs="Helvetica Neue" w:eastAsia="Helvetica Neue" w:hAnsi="Helvetica Neue"/>
          <w:sz w:val="20"/>
          <w:szCs w:val="20"/>
          <w:rtl w:val="0"/>
        </w:rPr>
        <w:t xml:space="preserve">a Organización Mundial del Turismo de las Naciones Unidas (WTO por sus siglas en inglés), </w:t>
      </w:r>
      <w:hyperlink r:id="rId16">
        <w:r w:rsidDel="00000000" w:rsidR="00000000" w:rsidRPr="00000000">
          <w:rPr>
            <w:rFonts w:ascii="Helvetica Neue" w:cs="Helvetica Neue" w:eastAsia="Helvetica Neue" w:hAnsi="Helvetica Neue"/>
            <w:color w:val="1155cc"/>
            <w:sz w:val="20"/>
            <w:szCs w:val="20"/>
            <w:u w:val="single"/>
            <w:rtl w:val="0"/>
          </w:rPr>
          <w:t xml:space="preserve">ha señalado</w:t>
        </w:r>
      </w:hyperlink>
      <w:r w:rsidDel="00000000" w:rsidR="00000000" w:rsidRPr="00000000">
        <w:rPr>
          <w:rFonts w:ascii="Helvetica Neue" w:cs="Helvetica Neue" w:eastAsia="Helvetica Neue" w:hAnsi="Helvetica Neue"/>
          <w:sz w:val="20"/>
          <w:szCs w:val="20"/>
          <w:rtl w:val="0"/>
        </w:rPr>
        <w:t xml:space="preserve"> que una mayor integración tecnológica en el sector será clave para innovar, crear y recuperar los empleos perdidos. En este sentido, el papel de </w:t>
      </w:r>
      <w:r w:rsidDel="00000000" w:rsidR="00000000" w:rsidRPr="00000000">
        <w:rPr>
          <w:rFonts w:ascii="Helvetica Neue" w:cs="Helvetica Neue" w:eastAsia="Helvetica Neue" w:hAnsi="Helvetica Neue"/>
          <w:sz w:val="20"/>
          <w:szCs w:val="20"/>
          <w:rtl w:val="0"/>
        </w:rPr>
        <w:t xml:space="preserve">las </w:t>
      </w:r>
      <w:r w:rsidDel="00000000" w:rsidR="00000000" w:rsidRPr="00000000">
        <w:rPr>
          <w:rFonts w:ascii="Helvetica Neue" w:cs="Helvetica Neue" w:eastAsia="Helvetica Neue" w:hAnsi="Helvetica Neue"/>
          <w:i w:val="1"/>
          <w:sz w:val="20"/>
          <w:szCs w:val="20"/>
          <w:rtl w:val="0"/>
        </w:rPr>
        <w:t xml:space="preserve">startups</w:t>
      </w:r>
      <w:r w:rsidDel="00000000" w:rsidR="00000000" w:rsidRPr="00000000">
        <w:rPr>
          <w:rFonts w:ascii="Helvetica Neue" w:cs="Helvetica Neue" w:eastAsia="Helvetica Neue" w:hAnsi="Helvetica Neue"/>
          <w:sz w:val="20"/>
          <w:szCs w:val="20"/>
          <w:rtl w:val="0"/>
        </w:rPr>
        <w:t xml:space="preserve"> será más que fundamental. </w:t>
      </w:r>
    </w:p>
    <w:p w:rsidR="00000000" w:rsidDel="00000000" w:rsidP="00000000" w:rsidRDefault="00000000" w:rsidRPr="00000000" w14:paraId="0000000E">
      <w:pPr>
        <w:spacing w:before="200" w:lineRule="auto"/>
        <w:jc w:val="both"/>
        <w:rPr>
          <w:rFonts w:ascii="Work Sans" w:cs="Work Sans" w:eastAsia="Work Sans" w:hAnsi="Work Sans"/>
          <w:sz w:val="20"/>
          <w:szCs w:val="20"/>
        </w:rPr>
      </w:pPr>
      <w:r w:rsidDel="00000000" w:rsidR="00000000" w:rsidRPr="00000000">
        <w:rPr>
          <w:rFonts w:ascii="Helvetica Neue" w:cs="Helvetica Neue" w:eastAsia="Helvetica Neue" w:hAnsi="Helvetica Neue"/>
          <w:sz w:val="20"/>
          <w:szCs w:val="20"/>
          <w:rtl w:val="0"/>
        </w:rPr>
        <w:t xml:space="preserve">El gran momento que hoy vive el emprendimiento en México y el resto de América Latina, sin duda es muestra de la innovación que nuevos jugadores pueden aportar a todo tipo de industrias. Por tanto, es de esperarse que en 2022 veamos a cada vez más compañías del país superar “la barrera de los mil millones de dólares y convertirse en unicornios”. </w:t>
      </w:r>
      <w:r w:rsidDel="00000000" w:rsidR="00000000" w:rsidRPr="00000000">
        <w:rPr>
          <w:rtl w:val="0"/>
        </w:rPr>
      </w:r>
    </w:p>
    <w:sectPr>
      <w:headerReference r:id="rId17" w:type="default"/>
      <w:headerReference r:id="rId18" w:type="first"/>
      <w:footerReference r:id="rId1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rFonts w:ascii="Helvetica Neue" w:cs="Helvetica Neue" w:eastAsia="Helvetica Neue" w:hAnsi="Helvetica Neue"/>
        <w:b w:val="1"/>
        <w:i w:val="1"/>
      </w:rPr>
    </w:pPr>
    <w:r w:rsidDel="00000000" w:rsidR="00000000" w:rsidRPr="00000000">
      <w:rPr>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-63499</wp:posOffset>
          </wp:positionV>
          <wp:extent cx="875714" cy="3429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5714" cy="3429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log.casai.com/blog/a-letter-from-the-casai-ceo-announcement-of-48m-series-a-funding/" TargetMode="External"/><Relationship Id="rId10" Type="http://schemas.openxmlformats.org/officeDocument/2006/relationships/hyperlink" Target="https://a16z.com/2021/04/13/latin-america-fintech/" TargetMode="External"/><Relationship Id="rId13" Type="http://schemas.openxmlformats.org/officeDocument/2006/relationships/hyperlink" Target="https://casai.another.co/como-el-data-management-esta-ayudando-al-sector-de-la-hospitalidad-y-el-turismo" TargetMode="External"/><Relationship Id="rId12" Type="http://schemas.openxmlformats.org/officeDocument/2006/relationships/hyperlink" Target="https://casai.another.co/nomadas-digitales-disparan-ganancias-y-revolucionan-el-real-estate-en-mexi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16z.com/2021/04/13/latin-america-fintech/" TargetMode="External"/><Relationship Id="rId15" Type="http://schemas.openxmlformats.org/officeDocument/2006/relationships/hyperlink" Target="https://casai.another.co/4-aspectos-que-definen-a-los-nuevos-lideres-de-la-revolucion-turistica-en-latam" TargetMode="External"/><Relationship Id="rId14" Type="http://schemas.openxmlformats.org/officeDocument/2006/relationships/hyperlink" Target="https://www.cnet.org.mx/post/pib-tur%C3%ADstico-caer%C3%A1-46-durante-el-2020-por-covid-19-cnet" TargetMode="External"/><Relationship Id="rId17" Type="http://schemas.openxmlformats.org/officeDocument/2006/relationships/header" Target="header1.xml"/><Relationship Id="rId16" Type="http://schemas.openxmlformats.org/officeDocument/2006/relationships/hyperlink" Target="https://www.cepal.org/sites/default/files/publication/files/46502/S2000751_en.pdf"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www.notion.so/Soonicorn-Club-LIVE-54cd9bbed46545afa6c4a546bc6dadce" TargetMode="External"/><Relationship Id="rId18" Type="http://schemas.openxmlformats.org/officeDocument/2006/relationships/header" Target="header2.xml"/><Relationship Id="rId7" Type="http://schemas.openxmlformats.org/officeDocument/2006/relationships/hyperlink" Target="https://casai.com/es?currency=MXN" TargetMode="External"/><Relationship Id="rId8" Type="http://schemas.openxmlformats.org/officeDocument/2006/relationships/hyperlink" Target="https://a16z.com/2020/11/20/fund-vii-and-growth-fund-i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